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9" w:rsidRDefault="000F1979" w:rsidP="00C979A4">
      <w:pPr>
        <w:widowControl/>
        <w:spacing w:line="520" w:lineRule="exact"/>
        <w:jc w:val="center"/>
        <w:outlineLvl w:val="1"/>
        <w:rPr>
          <w:rFonts w:ascii="方正小标宋简体" w:eastAsia="方正小标宋简体" w:hAnsi="Helvetica" w:cs="Helvetica"/>
          <w:color w:val="333333"/>
          <w:kern w:val="0"/>
          <w:sz w:val="36"/>
          <w:szCs w:val="36"/>
        </w:rPr>
      </w:pPr>
      <w:r w:rsidRPr="000F1979">
        <w:rPr>
          <w:rFonts w:ascii="方正小标宋简体" w:eastAsia="方正小标宋简体" w:hAnsi="Helvetica" w:cs="Helvetica" w:hint="eastAsia"/>
          <w:color w:val="333333"/>
          <w:kern w:val="0"/>
          <w:sz w:val="36"/>
          <w:szCs w:val="36"/>
        </w:rPr>
        <w:t>教育部办公厅关于严厉查处高等学校学位论文 买卖、代写行为的通知</w:t>
      </w:r>
    </w:p>
    <w:p w:rsidR="000F1979" w:rsidRPr="000F1979" w:rsidRDefault="000F1979" w:rsidP="00C979A4">
      <w:pPr>
        <w:widowControl/>
        <w:spacing w:line="520" w:lineRule="exact"/>
        <w:jc w:val="right"/>
        <w:outlineLvl w:val="1"/>
        <w:rPr>
          <w:rFonts w:ascii="方正小标宋简体" w:eastAsia="方正小标宋简体" w:hAnsi="Helvetica" w:cs="Helvetica"/>
          <w:color w:val="333333"/>
          <w:kern w:val="0"/>
          <w:sz w:val="36"/>
          <w:szCs w:val="36"/>
        </w:rPr>
      </w:pPr>
      <w:r>
        <w:rPr>
          <w:rFonts w:ascii="仿宋_GB2312" w:eastAsia="仿宋_GB2312" w:hint="eastAsia"/>
          <w:sz w:val="32"/>
          <w:szCs w:val="32"/>
        </w:rPr>
        <w:t>教</w:t>
      </w:r>
      <w:proofErr w:type="gramStart"/>
      <w:r>
        <w:rPr>
          <w:rFonts w:ascii="仿宋_GB2312" w:eastAsia="仿宋_GB2312" w:hint="eastAsia"/>
          <w:sz w:val="32"/>
          <w:szCs w:val="32"/>
        </w:rPr>
        <w:t>督厅函</w:t>
      </w:r>
      <w:proofErr w:type="gramEnd"/>
      <w:r>
        <w:rPr>
          <w:rFonts w:ascii="仿宋_GB2312" w:eastAsia="仿宋_GB2312" w:hint="eastAsia"/>
          <w:sz w:val="32"/>
          <w:szCs w:val="32"/>
        </w:rPr>
        <w:t>〔2018〕6号</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各省、自治区、直辖市教育厅(教委)，新疆生产建设兵团教育局，有关部门(单位)教育司(局)，部属各高等学校：</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一、切实提高认识。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二、完善工作机制。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rsidR="000F1979" w:rsidRPr="000F1979" w:rsidRDefault="000F1979" w:rsidP="00C979A4">
      <w:pPr>
        <w:spacing w:line="520" w:lineRule="exact"/>
        <w:ind w:firstLineChars="200" w:firstLine="640"/>
        <w:rPr>
          <w:rFonts w:ascii="仿宋_GB2312" w:eastAsia="仿宋_GB2312"/>
          <w:sz w:val="32"/>
          <w:szCs w:val="32"/>
        </w:rPr>
      </w:pPr>
      <w:bookmarkStart w:id="0" w:name="_GoBack"/>
      <w:bookmarkEnd w:id="0"/>
      <w:r w:rsidRPr="000F1979">
        <w:rPr>
          <w:rFonts w:ascii="仿宋_GB2312" w:eastAsia="仿宋_GB2312" w:hint="eastAsia"/>
          <w:sz w:val="32"/>
          <w:szCs w:val="32"/>
        </w:rPr>
        <w:lastRenderedPageBreak/>
        <w:t>三、严格责任落实。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四、加强教育宣传。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五、强化监督检查。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六、严肃责任追究。教育行政部门要严格落实学位论文作假</w:t>
      </w:r>
      <w:r w:rsidRPr="000F1979">
        <w:rPr>
          <w:rFonts w:ascii="仿宋_GB2312" w:eastAsia="仿宋_GB2312" w:hint="eastAsia"/>
          <w:sz w:val="32"/>
          <w:szCs w:val="32"/>
        </w:rPr>
        <w:lastRenderedPageBreak/>
        <w:t>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 xml:space="preserve">联系人及电话：教育部教育督导局 </w:t>
      </w:r>
      <w:proofErr w:type="gramStart"/>
      <w:r w:rsidRPr="000F1979">
        <w:rPr>
          <w:rFonts w:ascii="仿宋_GB2312" w:eastAsia="仿宋_GB2312" w:hint="eastAsia"/>
          <w:sz w:val="32"/>
          <w:szCs w:val="32"/>
        </w:rPr>
        <w:t>欧震远</w:t>
      </w:r>
      <w:proofErr w:type="gramEnd"/>
      <w:r w:rsidRPr="000F1979">
        <w:rPr>
          <w:rFonts w:ascii="仿宋_GB2312" w:eastAsia="仿宋_GB2312" w:hint="eastAsia"/>
          <w:sz w:val="32"/>
          <w:szCs w:val="32"/>
        </w:rPr>
        <w:t xml:space="preserve"> 010-66097825</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电子邮箱：weihuan@moe.edu.cn</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邮寄地址：北京市西城区大木仓胡同37号</w:t>
      </w:r>
    </w:p>
    <w:p w:rsidR="00711B1D"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邮政编码：100816</w:t>
      </w:r>
    </w:p>
    <w:sectPr w:rsidR="00711B1D" w:rsidRPr="000F1979" w:rsidSect="00C979A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52" w:rsidRDefault="004D5E52" w:rsidP="000F1979">
      <w:r>
        <w:separator/>
      </w:r>
    </w:p>
  </w:endnote>
  <w:endnote w:type="continuationSeparator" w:id="0">
    <w:p w:rsidR="004D5E52" w:rsidRDefault="004D5E52" w:rsidP="000F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52" w:rsidRDefault="004D5E52" w:rsidP="000F1979">
      <w:r>
        <w:separator/>
      </w:r>
    </w:p>
  </w:footnote>
  <w:footnote w:type="continuationSeparator" w:id="0">
    <w:p w:rsidR="004D5E52" w:rsidRDefault="004D5E52" w:rsidP="000F1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53"/>
    <w:rsid w:val="000A2353"/>
    <w:rsid w:val="000F1979"/>
    <w:rsid w:val="001D0C31"/>
    <w:rsid w:val="004D5E52"/>
    <w:rsid w:val="006423F4"/>
    <w:rsid w:val="009A0B76"/>
    <w:rsid w:val="00C9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F19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979"/>
    <w:rPr>
      <w:sz w:val="18"/>
      <w:szCs w:val="18"/>
    </w:rPr>
  </w:style>
  <w:style w:type="paragraph" w:styleId="a4">
    <w:name w:val="footer"/>
    <w:basedOn w:val="a"/>
    <w:link w:val="Char0"/>
    <w:uiPriority w:val="99"/>
    <w:unhideWhenUsed/>
    <w:rsid w:val="000F1979"/>
    <w:pPr>
      <w:tabs>
        <w:tab w:val="center" w:pos="4153"/>
        <w:tab w:val="right" w:pos="8306"/>
      </w:tabs>
      <w:snapToGrid w:val="0"/>
      <w:jc w:val="left"/>
    </w:pPr>
    <w:rPr>
      <w:sz w:val="18"/>
      <w:szCs w:val="18"/>
    </w:rPr>
  </w:style>
  <w:style w:type="character" w:customStyle="1" w:styleId="Char0">
    <w:name w:val="页脚 Char"/>
    <w:basedOn w:val="a0"/>
    <w:link w:val="a4"/>
    <w:uiPriority w:val="99"/>
    <w:rsid w:val="000F1979"/>
    <w:rPr>
      <w:sz w:val="18"/>
      <w:szCs w:val="18"/>
    </w:rPr>
  </w:style>
  <w:style w:type="character" w:customStyle="1" w:styleId="2Char">
    <w:name w:val="标题 2 Char"/>
    <w:basedOn w:val="a0"/>
    <w:link w:val="2"/>
    <w:uiPriority w:val="9"/>
    <w:rsid w:val="000F197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F19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979"/>
    <w:rPr>
      <w:sz w:val="18"/>
      <w:szCs w:val="18"/>
    </w:rPr>
  </w:style>
  <w:style w:type="paragraph" w:styleId="a4">
    <w:name w:val="footer"/>
    <w:basedOn w:val="a"/>
    <w:link w:val="Char0"/>
    <w:uiPriority w:val="99"/>
    <w:unhideWhenUsed/>
    <w:rsid w:val="000F1979"/>
    <w:pPr>
      <w:tabs>
        <w:tab w:val="center" w:pos="4153"/>
        <w:tab w:val="right" w:pos="8306"/>
      </w:tabs>
      <w:snapToGrid w:val="0"/>
      <w:jc w:val="left"/>
    </w:pPr>
    <w:rPr>
      <w:sz w:val="18"/>
      <w:szCs w:val="18"/>
    </w:rPr>
  </w:style>
  <w:style w:type="character" w:customStyle="1" w:styleId="Char0">
    <w:name w:val="页脚 Char"/>
    <w:basedOn w:val="a0"/>
    <w:link w:val="a4"/>
    <w:uiPriority w:val="99"/>
    <w:rsid w:val="000F1979"/>
    <w:rPr>
      <w:sz w:val="18"/>
      <w:szCs w:val="18"/>
    </w:rPr>
  </w:style>
  <w:style w:type="character" w:customStyle="1" w:styleId="2Char">
    <w:name w:val="标题 2 Char"/>
    <w:basedOn w:val="a0"/>
    <w:link w:val="2"/>
    <w:uiPriority w:val="9"/>
    <w:rsid w:val="000F197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科技研究生处</dc:creator>
  <cp:keywords/>
  <dc:description/>
  <cp:lastModifiedBy>科技研究生处</cp:lastModifiedBy>
  <cp:revision>3</cp:revision>
  <dcterms:created xsi:type="dcterms:W3CDTF">2018-07-25T01:23:00Z</dcterms:created>
  <dcterms:modified xsi:type="dcterms:W3CDTF">2018-07-25T03:14:00Z</dcterms:modified>
</cp:coreProperties>
</file>